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AA" w:rsidRPr="00EA0DA7" w:rsidRDefault="005B0FAA" w:rsidP="005B0FAA">
      <w:pPr>
        <w:pStyle w:val="1"/>
        <w:numPr>
          <w:ilvl w:val="0"/>
          <w:numId w:val="0"/>
        </w:numPr>
        <w:tabs>
          <w:tab w:val="left" w:pos="993"/>
          <w:tab w:val="left" w:pos="1701"/>
        </w:tabs>
        <w:ind w:firstLine="709"/>
        <w:rPr>
          <w:rFonts w:ascii="Times New Roman" w:hAnsi="Times New Roman" w:cs="Times New Roman"/>
        </w:rPr>
      </w:pPr>
      <w:bookmarkStart w:id="0" w:name="_Toc387162957"/>
    </w:p>
    <w:bookmarkEnd w:id="0"/>
    <w:p w:rsidR="002C65AB" w:rsidRPr="00EA0DA7" w:rsidRDefault="002C65AB" w:rsidP="002C65AB">
      <w:pPr>
        <w:pStyle w:val="1"/>
        <w:numPr>
          <w:ilvl w:val="0"/>
          <w:numId w:val="0"/>
        </w:numPr>
        <w:tabs>
          <w:tab w:val="left" w:pos="993"/>
          <w:tab w:val="left" w:pos="1701"/>
        </w:tabs>
        <w:ind w:firstLine="709"/>
        <w:rPr>
          <w:rFonts w:ascii="Times New Roman" w:hAnsi="Times New Roman" w:cs="Times New Roman"/>
          <w:b w:val="0"/>
          <w:caps/>
          <w:sz w:val="32"/>
          <w:szCs w:val="32"/>
          <w:lang w:eastAsia="ru-RU"/>
        </w:rPr>
      </w:pPr>
    </w:p>
    <w:p w:rsidR="002C65AB" w:rsidRPr="00EA0DA7" w:rsidRDefault="002C65AB" w:rsidP="002C65AB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bookmarkStart w:id="1" w:name="_GoBack"/>
      <w:bookmarkEnd w:id="1"/>
    </w:p>
    <w:p w:rsidR="002C65AB" w:rsidRPr="00EA0DA7" w:rsidRDefault="002C65AB" w:rsidP="002C65AB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</w:p>
    <w:p w:rsidR="002C65AB" w:rsidRPr="00EA0DA7" w:rsidRDefault="002C65AB" w:rsidP="002C65AB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</w:p>
    <w:p w:rsidR="002C65AB" w:rsidRPr="00EA0DA7" w:rsidRDefault="002C65AB" w:rsidP="002C65AB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A0DA7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Пояснительная записка </w:t>
      </w:r>
    </w:p>
    <w:p w:rsidR="002C65AB" w:rsidRPr="00EA0DA7" w:rsidRDefault="002C65AB" w:rsidP="002C65AB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</w:p>
    <w:p w:rsidR="002C65AB" w:rsidRPr="00EA0DA7" w:rsidRDefault="002C65AB" w:rsidP="002C65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0DA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 программе энергосбережения и повышения энергетической эффективности </w:t>
      </w:r>
    </w:p>
    <w:p w:rsidR="002C65AB" w:rsidRPr="00EA0DA7" w:rsidRDefault="00A85440" w:rsidP="002C65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2017-2021</w:t>
      </w:r>
      <w:r w:rsidR="003359DA">
        <w:rPr>
          <w:rFonts w:ascii="Times New Roman" w:hAnsi="Times New Roman" w:cs="Times New Roman"/>
          <w:b/>
          <w:sz w:val="32"/>
          <w:szCs w:val="32"/>
          <w:lang w:eastAsia="ru-RU"/>
        </w:rPr>
        <w:t>гг.</w:t>
      </w:r>
    </w:p>
    <w:p w:rsidR="002C65AB" w:rsidRPr="00EA0DA7" w:rsidRDefault="00A85440" w:rsidP="002C65A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ООО «ЭЛСК НН»</w:t>
      </w:r>
    </w:p>
    <w:p w:rsidR="002C65AB" w:rsidRPr="00EA0DA7" w:rsidRDefault="002C65AB" w:rsidP="002C65AB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lang w:eastAsia="ru-RU"/>
        </w:rPr>
      </w:pPr>
    </w:p>
    <w:p w:rsidR="002C65AB" w:rsidRPr="00EA0DA7" w:rsidRDefault="002C65AB" w:rsidP="002C65AB">
      <w:pPr>
        <w:spacing w:line="360" w:lineRule="auto"/>
        <w:jc w:val="left"/>
        <w:rPr>
          <w:rFonts w:ascii="Times New Roman" w:hAnsi="Times New Roman" w:cs="Times New Roman"/>
          <w:sz w:val="24"/>
          <w:lang w:eastAsia="ru-RU"/>
        </w:rPr>
      </w:pPr>
    </w:p>
    <w:p w:rsidR="002C65AB" w:rsidRPr="00EA0DA7" w:rsidRDefault="002C65AB" w:rsidP="002C65AB">
      <w:pPr>
        <w:spacing w:line="360" w:lineRule="auto"/>
        <w:jc w:val="left"/>
        <w:rPr>
          <w:rFonts w:ascii="Times New Roman" w:hAnsi="Times New Roman" w:cs="Times New Roman"/>
          <w:sz w:val="24"/>
          <w:lang w:eastAsia="ru-RU"/>
        </w:rPr>
      </w:pPr>
      <w:r w:rsidRPr="00EA0DA7">
        <w:rPr>
          <w:rFonts w:ascii="Times New Roman" w:hAnsi="Times New Roman" w:cs="Times New Roman"/>
          <w:sz w:val="24"/>
          <w:lang w:eastAsia="ru-RU"/>
        </w:rPr>
        <w:t>СОГЛАСОВАНО:</w:t>
      </w:r>
    </w:p>
    <w:p w:rsidR="00A64277" w:rsidRDefault="00A64277" w:rsidP="002C65A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277" w:rsidRDefault="00A64277" w:rsidP="002C65A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277" w:rsidRDefault="00A64277" w:rsidP="002C65A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277" w:rsidRPr="00EA0DA7" w:rsidRDefault="00A64277" w:rsidP="002C65AB">
      <w:pPr>
        <w:spacing w:line="360" w:lineRule="auto"/>
        <w:jc w:val="lef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Финансовый директор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 / Скороходов В.Е. /</w:t>
      </w:r>
    </w:p>
    <w:p w:rsidR="002C65AB" w:rsidRPr="00EA0DA7" w:rsidRDefault="002C65AB" w:rsidP="002C65AB">
      <w:pPr>
        <w:spacing w:after="200" w:line="276" w:lineRule="auto"/>
        <w:ind w:firstLine="709"/>
        <w:jc w:val="left"/>
        <w:rPr>
          <w:rFonts w:ascii="Times New Roman" w:hAnsi="Times New Roman" w:cs="Times New Roman"/>
          <w:sz w:val="24"/>
          <w:lang w:eastAsia="ru-RU"/>
        </w:rPr>
      </w:pPr>
      <w:r w:rsidRPr="00EA0DA7">
        <w:rPr>
          <w:rFonts w:ascii="Times New Roman" w:hAnsi="Times New Roman" w:cs="Times New Roman"/>
          <w:lang w:eastAsia="ru-RU"/>
        </w:rPr>
        <w:br w:type="page"/>
      </w: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377656988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Основные цели и задачи Программы:</w:t>
      </w:r>
      <w:bookmarkEnd w:id="2"/>
    </w:p>
    <w:p w:rsidR="002C65AB" w:rsidRPr="00EA0DA7" w:rsidRDefault="002C65AB" w:rsidP="002C65AB">
      <w:pPr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0" w:firstLine="42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A0DA7">
        <w:rPr>
          <w:rFonts w:ascii="Times New Roman" w:hAnsi="Times New Roman" w:cs="Times New Roman"/>
          <w:sz w:val="24"/>
          <w:szCs w:val="24"/>
          <w:lang w:eastAsia="ru-RU"/>
        </w:rPr>
        <w:t>реализация потенциала энергосбережения и повышения энергетической эффективности производственной деятельности;</w:t>
      </w:r>
    </w:p>
    <w:p w:rsidR="002C65AB" w:rsidRPr="00EA0DA7" w:rsidRDefault="002C65AB" w:rsidP="002C65AB">
      <w:pPr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0" w:firstLine="42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A0DA7">
        <w:rPr>
          <w:rFonts w:ascii="Times New Roman" w:hAnsi="Times New Roman" w:cs="Times New Roman"/>
          <w:sz w:val="24"/>
          <w:szCs w:val="24"/>
          <w:lang w:eastAsia="ru-RU"/>
        </w:rPr>
        <w:t>формирование эффективной системы управления энергосбережением;</w:t>
      </w:r>
    </w:p>
    <w:p w:rsidR="002C65AB" w:rsidRPr="00EA0DA7" w:rsidRDefault="002C65AB" w:rsidP="002C65AB">
      <w:pPr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0" w:firstLine="42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A0DA7">
        <w:rPr>
          <w:rFonts w:ascii="Times New Roman" w:hAnsi="Times New Roman" w:cs="Times New Roman"/>
          <w:sz w:val="24"/>
          <w:szCs w:val="24"/>
          <w:lang w:eastAsia="ru-RU"/>
        </w:rPr>
        <w:t>повышение объемов внедрения эффективных мероприятий.</w:t>
      </w: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proofErr w:type="gramStart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электрической сети</w:t>
      </w:r>
    </w:p>
    <w:p w:rsidR="002C65AB" w:rsidRDefault="00A85440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85440">
        <w:rPr>
          <w:rFonts w:ascii="Times New Roman" w:hAnsi="Times New Roman" w:cs="Times New Roman"/>
          <w:sz w:val="24"/>
          <w:szCs w:val="24"/>
          <w:lang w:eastAsia="ru-RU"/>
        </w:rPr>
        <w:t>ООО «ЭЛСК НН»</w:t>
      </w:r>
      <w:r w:rsidR="00D848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14,84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 км </w:t>
      </w:r>
      <w:proofErr w:type="gramStart"/>
      <w:r w:rsidR="00153169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161BA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4,03</w:t>
      </w:r>
      <w:r w:rsidR="00161BA3">
        <w:rPr>
          <w:rFonts w:ascii="Times New Roman" w:hAnsi="Times New Roman" w:cs="Times New Roman"/>
          <w:sz w:val="24"/>
          <w:szCs w:val="24"/>
          <w:lang w:eastAsia="ru-RU"/>
        </w:rPr>
        <w:t xml:space="preserve"> км 6(10)кВ и </w:t>
      </w:r>
      <w:r>
        <w:rPr>
          <w:rFonts w:ascii="Times New Roman" w:hAnsi="Times New Roman" w:cs="Times New Roman"/>
          <w:sz w:val="24"/>
          <w:szCs w:val="24"/>
          <w:lang w:eastAsia="ru-RU"/>
        </w:rPr>
        <w:t>10,81</w:t>
      </w:r>
      <w:r w:rsidR="00161BA3">
        <w:rPr>
          <w:rFonts w:ascii="Times New Roman" w:hAnsi="Times New Roman" w:cs="Times New Roman"/>
          <w:sz w:val="24"/>
          <w:szCs w:val="24"/>
          <w:lang w:eastAsia="ru-RU"/>
        </w:rPr>
        <w:t xml:space="preserve"> км 0,4кВ)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95,78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 км КЛ</w:t>
      </w:r>
      <w:r w:rsidR="00161BA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76,19 </w:t>
      </w:r>
      <w:r w:rsidR="00161BA3">
        <w:rPr>
          <w:rFonts w:ascii="Times New Roman" w:hAnsi="Times New Roman" w:cs="Times New Roman"/>
          <w:sz w:val="24"/>
          <w:szCs w:val="24"/>
          <w:lang w:eastAsia="ru-RU"/>
        </w:rPr>
        <w:t xml:space="preserve">км 6(10)кВ и </w:t>
      </w:r>
      <w:r>
        <w:rPr>
          <w:rFonts w:ascii="Times New Roman" w:hAnsi="Times New Roman" w:cs="Times New Roman"/>
          <w:sz w:val="24"/>
          <w:szCs w:val="24"/>
          <w:lang w:eastAsia="ru-RU"/>
        </w:rPr>
        <w:t>19,59</w:t>
      </w:r>
      <w:r w:rsidR="00161BA3">
        <w:rPr>
          <w:rFonts w:ascii="Times New Roman" w:hAnsi="Times New Roman" w:cs="Times New Roman"/>
          <w:sz w:val="24"/>
          <w:szCs w:val="24"/>
          <w:lang w:eastAsia="ru-RU"/>
        </w:rPr>
        <w:t xml:space="preserve"> км 0,4кВ)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 ТП (</w:t>
      </w:r>
      <w:r w:rsidR="003359DA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 одно </w:t>
      </w:r>
      <w:proofErr w:type="spellStart"/>
      <w:r w:rsidR="00153169">
        <w:rPr>
          <w:rFonts w:ascii="Times New Roman" w:hAnsi="Times New Roman" w:cs="Times New Roman"/>
          <w:sz w:val="24"/>
          <w:szCs w:val="24"/>
          <w:lang w:eastAsia="ru-RU"/>
        </w:rPr>
        <w:t>тр-ных</w:t>
      </w:r>
      <w:proofErr w:type="spellEnd"/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5 двух </w:t>
      </w:r>
      <w:proofErr w:type="spellStart"/>
      <w:r w:rsidR="00153169">
        <w:rPr>
          <w:rFonts w:ascii="Times New Roman" w:hAnsi="Times New Roman" w:cs="Times New Roman"/>
          <w:sz w:val="24"/>
          <w:szCs w:val="24"/>
          <w:lang w:eastAsia="ru-RU"/>
        </w:rPr>
        <w:t>тр-ных</w:t>
      </w:r>
      <w:proofErr w:type="spellEnd"/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eastAsia="ru-RU"/>
        </w:rPr>
        <w:t>3 РП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 xml:space="preserve">. Установленная мощность трансформаторов </w:t>
      </w:r>
      <w:r>
        <w:rPr>
          <w:rFonts w:ascii="Times New Roman" w:hAnsi="Times New Roman"/>
          <w:sz w:val="24"/>
          <w:szCs w:val="24"/>
        </w:rPr>
        <w:t xml:space="preserve">75,19  </w:t>
      </w:r>
      <w:r w:rsidR="00153169">
        <w:rPr>
          <w:rFonts w:ascii="Times New Roman" w:hAnsi="Times New Roman" w:cs="Times New Roman"/>
          <w:sz w:val="24"/>
          <w:szCs w:val="24"/>
          <w:lang w:eastAsia="ru-RU"/>
        </w:rPr>
        <w:t>МВА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BA3">
        <w:rPr>
          <w:rFonts w:ascii="Times New Roman" w:hAnsi="Times New Roman" w:cs="Times New Roman"/>
          <w:sz w:val="24"/>
          <w:szCs w:val="24"/>
          <w:lang w:eastAsia="ru-RU"/>
        </w:rPr>
        <w:t>на 6 (10)МВА.</w:t>
      </w:r>
    </w:p>
    <w:p w:rsidR="00161BA3" w:rsidRPr="00536337" w:rsidRDefault="00161BA3" w:rsidP="00161BA3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потребителей пит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 xml:space="preserve">ающихся от сетей </w:t>
      </w:r>
      <w:r w:rsidR="00A85440" w:rsidRPr="00A85440">
        <w:rPr>
          <w:rFonts w:ascii="Times New Roman" w:hAnsi="Times New Roman" w:cs="Times New Roman"/>
          <w:sz w:val="24"/>
          <w:szCs w:val="24"/>
          <w:lang w:eastAsia="ru-RU"/>
        </w:rPr>
        <w:t>ООО «ЭЛСК НН»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1696 шт.</w:t>
      </w:r>
    </w:p>
    <w:p w:rsidR="002C65AB" w:rsidRPr="00EA0DA7" w:rsidRDefault="002C65AB" w:rsidP="002C6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_Toc377656990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>Динамика показателей баланса электроэнергии</w:t>
      </w:r>
      <w:bookmarkEnd w:id="3"/>
    </w:p>
    <w:p w:rsidR="00857397" w:rsidRPr="00536337" w:rsidRDefault="00857397" w:rsidP="002C65A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отпуск в сеть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объектам арендованным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ООО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"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ЭЛСК НН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" составил 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69,02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gramStart"/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Вт.ч</w:t>
      </w:r>
      <w:proofErr w:type="spellEnd"/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этом потери составили </w:t>
      </w:r>
      <w:r w:rsidR="00304A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5,49 </w:t>
      </w:r>
      <w:proofErr w:type="spellStart"/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млн.кВт.ч</w:t>
      </w:r>
      <w:proofErr w:type="spellEnd"/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="00304A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7,95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общего отпуска в сеть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</w:t>
      </w:r>
      <w:r w:rsidR="003359DA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7-21г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165101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отпуск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сеть 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ООО "ЭЛСК НН" планируется на уровне 2016г.</w:t>
      </w:r>
    </w:p>
    <w:p w:rsidR="00305F6C" w:rsidRPr="00536337" w:rsidRDefault="00305F6C" w:rsidP="002C65A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65AB" w:rsidRPr="00536337" w:rsidRDefault="002C65AB" w:rsidP="002C65AB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_Toc377656991"/>
      <w:r w:rsidRPr="0053633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целевых показателей с обоснованием выбора</w:t>
      </w:r>
      <w:bookmarkEnd w:id="4"/>
    </w:p>
    <w:p w:rsidR="00305F6C" w:rsidRPr="00536337" w:rsidRDefault="00305F6C" w:rsidP="002C65A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программы энергосбережения планируется снижение потерь в сетях ЗАО "Свет" с </w:t>
      </w:r>
      <w:r w:rsidR="00304A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7,95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в 201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304A1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7,91</w:t>
      </w:r>
      <w:r w:rsidR="00E0178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в 20</w:t>
      </w:r>
      <w:r w:rsidR="0053633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E01787"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5363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01787" w:rsidRPr="00EA0DA7" w:rsidRDefault="00E01787" w:rsidP="002C65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_Toc377656992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>Краткое описание мероприятий в области энергосбережения и повышения энергетической эффективности</w:t>
      </w:r>
      <w:bookmarkEnd w:id="5"/>
    </w:p>
    <w:p w:rsidR="00E01787" w:rsidRDefault="00E01787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Pr="00E01787">
        <w:rPr>
          <w:rFonts w:ascii="Times New Roman" w:hAnsi="Times New Roman" w:cs="Times New Roman"/>
          <w:sz w:val="24"/>
          <w:szCs w:val="24"/>
          <w:lang w:eastAsia="ru-RU"/>
        </w:rPr>
        <w:t>энергосбережения и повышения энергетической эффективности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выполнить (в скобках указан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 xml:space="preserve"> ожидаемый эффект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>7-21г</w:t>
      </w:r>
      <w:r>
        <w:rPr>
          <w:rFonts w:ascii="Times New Roman" w:hAnsi="Times New Roman" w:cs="Times New Roman"/>
          <w:sz w:val="24"/>
          <w:szCs w:val="24"/>
          <w:lang w:eastAsia="ru-RU"/>
        </w:rPr>
        <w:t>г.):</w:t>
      </w:r>
    </w:p>
    <w:p w:rsidR="00E01787" w:rsidRDefault="00E01787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отключение трансформаторов в режиме малых нагрузок (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 xml:space="preserve">6,21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 xml:space="preserve">, 0,02 </w:t>
      </w:r>
      <w:proofErr w:type="spell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B3B53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EB3B5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0,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01787" w:rsidRDefault="00E01787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рейды по выявлению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бездоговорного потребления (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 xml:space="preserve">11,37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 xml:space="preserve">, 0,03 </w:t>
      </w:r>
      <w:proofErr w:type="spell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B3B53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EB3B53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0,</w:t>
      </w:r>
      <w:r w:rsidR="00A85440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01787" w:rsidRDefault="00E01787" w:rsidP="00D529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29A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529AB" w:rsidRPr="00D529AB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развития средств учета и контроля электроэнергии </w:t>
      </w:r>
      <w:r w:rsidRPr="00E0178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>39,96</w:t>
      </w:r>
      <w:r w:rsidR="00A642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EB3B53">
        <w:rPr>
          <w:rFonts w:ascii="Times New Roman" w:hAnsi="Times New Roman" w:cs="Times New Roman"/>
          <w:sz w:val="24"/>
          <w:szCs w:val="24"/>
          <w:lang w:eastAsia="ru-RU"/>
        </w:rPr>
        <w:t>., 0,12</w:t>
      </w:r>
      <w:r w:rsidR="00EB3B53" w:rsidRPr="00EB3B53">
        <w:t xml:space="preserve"> </w:t>
      </w:r>
      <w:proofErr w:type="spell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B3B53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EB3B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17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>,31</w:t>
      </w:r>
      <w:r w:rsidRPr="00E01787">
        <w:rPr>
          <w:rFonts w:ascii="Times New Roman" w:hAnsi="Times New Roman" w:cs="Times New Roman"/>
          <w:sz w:val="24"/>
          <w:szCs w:val="24"/>
          <w:lang w:eastAsia="ru-RU"/>
        </w:rPr>
        <w:t>млн.руб)</w:t>
      </w:r>
      <w:r w:rsidR="004D6C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6CC5" w:rsidRPr="008B02B3" w:rsidRDefault="004D6CC5" w:rsidP="00D529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4D6CC5">
        <w:rPr>
          <w:rFonts w:ascii="Times New Roman" w:hAnsi="Times New Roman" w:cs="Times New Roman"/>
          <w:sz w:val="24"/>
          <w:szCs w:val="24"/>
          <w:lang w:eastAsia="ru-RU"/>
        </w:rPr>
        <w:t xml:space="preserve">амена осветительных устройств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на светодиодные (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0,05</w:t>
      </w:r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., 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0001</w:t>
      </w:r>
      <w:r w:rsidR="00EB3B53" w:rsidRPr="008B02B3">
        <w:t xml:space="preserve"> </w:t>
      </w:r>
      <w:proofErr w:type="spellStart"/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, 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0004</w:t>
      </w:r>
      <w:r w:rsidR="00EB3B53" w:rsidRPr="008B02B3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3049E" w:rsidRDefault="0043049E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_Toc377656993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Затраты на реализацию программы с указанием источников финансирования</w:t>
      </w:r>
      <w:bookmarkEnd w:id="6"/>
    </w:p>
    <w:p w:rsidR="002C65AB" w:rsidRPr="00EA0DA7" w:rsidRDefault="00EE0F35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реализацию </w:t>
      </w:r>
      <w:r w:rsidR="00D529AB">
        <w:rPr>
          <w:rFonts w:ascii="Times New Roman" w:hAnsi="Times New Roman" w:cs="Times New Roman"/>
          <w:sz w:val="24"/>
          <w:szCs w:val="24"/>
          <w:lang w:eastAsia="ru-RU"/>
        </w:rPr>
        <w:t>мероприятий с «сопутствующим» эффектом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1EA">
        <w:rPr>
          <w:rFonts w:ascii="Times New Roman" w:hAnsi="Times New Roman" w:cs="Times New Roman"/>
          <w:sz w:val="24"/>
          <w:szCs w:val="24"/>
          <w:lang w:eastAsia="ru-RU"/>
        </w:rPr>
        <w:t xml:space="preserve">на 2017-2021 гг. составит 6,78 </w:t>
      </w:r>
      <w:proofErr w:type="spellStart"/>
      <w:r w:rsidR="00C771EA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C771E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771EA">
        <w:rPr>
          <w:rFonts w:ascii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C771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33D4C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на развитие системы учета 6,74 </w:t>
      </w:r>
      <w:proofErr w:type="spellStart"/>
      <w:r w:rsidR="00A33D4C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="00A33D4C">
        <w:rPr>
          <w:rFonts w:ascii="Times New Roman" w:hAnsi="Times New Roman" w:cs="Times New Roman"/>
          <w:sz w:val="24"/>
          <w:szCs w:val="24"/>
          <w:lang w:eastAsia="ru-RU"/>
        </w:rPr>
        <w:t>. Источник финансирования: операционные затраты тарифа на услуги по передаче электрической энергии.</w:t>
      </w:r>
      <w:r w:rsidR="00E30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69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E30705">
        <w:rPr>
          <w:rFonts w:ascii="Times New Roman" w:hAnsi="Times New Roman" w:cs="Times New Roman"/>
          <w:sz w:val="24"/>
          <w:szCs w:val="24"/>
          <w:lang w:eastAsia="ru-RU"/>
        </w:rPr>
        <w:t xml:space="preserve">атраты на реализацию </w:t>
      </w:r>
      <w:r w:rsidR="00D529AB">
        <w:rPr>
          <w:rFonts w:ascii="Times New Roman" w:hAnsi="Times New Roman" w:cs="Times New Roman"/>
          <w:sz w:val="24"/>
          <w:szCs w:val="24"/>
          <w:lang w:eastAsia="ru-RU"/>
        </w:rPr>
        <w:t xml:space="preserve">на реализацию мероприятий с прямым эффектом </w:t>
      </w:r>
      <w:r w:rsidR="00E3069B">
        <w:rPr>
          <w:rFonts w:ascii="Times New Roman" w:hAnsi="Times New Roman" w:cs="Times New Roman"/>
          <w:sz w:val="24"/>
          <w:szCs w:val="24"/>
          <w:lang w:eastAsia="ru-RU"/>
        </w:rPr>
        <w:t>не предусмотрены</w:t>
      </w:r>
      <w:r w:rsidR="008472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7" w:name="_Toc377656994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Планируемый технологический и экономический эффект от реализации программы</w:t>
      </w:r>
      <w:bookmarkEnd w:id="7"/>
    </w:p>
    <w:p w:rsidR="00C5626C" w:rsidRDefault="00EE6624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2B3">
        <w:rPr>
          <w:rFonts w:ascii="Times New Roman" w:hAnsi="Times New Roman" w:cs="Times New Roman"/>
          <w:sz w:val="24"/>
          <w:szCs w:val="24"/>
          <w:lang w:eastAsia="ru-RU"/>
        </w:rPr>
        <w:t>Эффект от реализации программы</w:t>
      </w:r>
      <w:r w:rsidR="002C65A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энергосбережения и повышения энергетической эффективности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составит:</w:t>
      </w:r>
    </w:p>
    <w:p w:rsidR="00C5626C" w:rsidRDefault="00EE6624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2B3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>0,05</w:t>
      </w:r>
      <w:r w:rsidR="00C5626C" w:rsidRPr="00EB3B53">
        <w:t xml:space="preserve">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5626C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17,45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2B3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B02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626C" w:rsidRDefault="00EE6624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2B3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>0,04</w:t>
      </w:r>
      <w:r w:rsidR="00C5626C" w:rsidRPr="00EB3B53">
        <w:t xml:space="preserve">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; 12,62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2B3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B02B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C5626C" w:rsidRDefault="00EE6624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2B3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г. –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 0,03</w:t>
      </w:r>
      <w:r w:rsidR="00C5626C" w:rsidRPr="00EB3B53">
        <w:t xml:space="preserve">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9,18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2B3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B02B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C5626C" w:rsidRDefault="00EE6624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2B3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г. –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 0,03</w:t>
      </w:r>
      <w:r w:rsidR="00C5626C" w:rsidRPr="00EB3B53">
        <w:t xml:space="preserve">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5626C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9,18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D529A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2B3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B02B3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2C65AB" w:rsidRPr="008B02B3" w:rsidRDefault="00EE6624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02B3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D529AB" w:rsidRPr="008B02B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г. –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 0,03</w:t>
      </w:r>
      <w:r w:rsidR="00C5626C" w:rsidRPr="00EB3B53">
        <w:t xml:space="preserve">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Вт.ч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5626C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9,16 </w:t>
      </w:r>
      <w:proofErr w:type="spellStart"/>
      <w:r w:rsidR="00C5626C">
        <w:rPr>
          <w:rFonts w:ascii="Times New Roman" w:hAnsi="Times New Roman" w:cs="Times New Roman"/>
          <w:sz w:val="24"/>
          <w:szCs w:val="24"/>
          <w:lang w:eastAsia="ru-RU"/>
        </w:rPr>
        <w:t>т.у.т</w:t>
      </w:r>
      <w:proofErr w:type="spellEnd"/>
      <w:r w:rsidR="00C5626C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02B3">
        <w:rPr>
          <w:rFonts w:ascii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8B02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729E" w:rsidRPr="008B02B3" w:rsidRDefault="0084729E" w:rsidP="002C6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02B3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программы энергосбережения и повышения энергетической эффективности 201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гг. планируется заменить 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225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ламп накаливания</w:t>
      </w:r>
      <w:r w:rsidR="00F34FDD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в осветительных приборах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на светодиодные лампы из 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B02B3"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накаливания и </w:t>
      </w:r>
      <w:r w:rsidR="008B02B3">
        <w:rPr>
          <w:rFonts w:ascii="Times New Roman" w:hAnsi="Times New Roman" w:cs="Times New Roman"/>
          <w:sz w:val="24"/>
          <w:szCs w:val="24"/>
          <w:lang w:eastAsia="ru-RU"/>
        </w:rPr>
        <w:t>120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люминесцентных) на данный момент установленных, из них: в 2017г. – 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ламп</w:t>
      </w:r>
      <w:r w:rsidR="00E3069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(10% от общего кол-ва)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; в 2018г. – 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ламп</w:t>
      </w:r>
      <w:r w:rsidR="00E3069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(20% от общего кол-ва)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в 2019г. – 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ламп</w:t>
      </w:r>
      <w:r w:rsidR="00E3069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(20% от общего кол-ва)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; в 2020г. – </w:t>
      </w:r>
      <w:r w:rsidR="008B02B3" w:rsidRPr="008B02B3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ламп</w:t>
      </w:r>
      <w:r w:rsidR="00E3069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(25% от общего кол-ва)</w:t>
      </w:r>
      <w:r w:rsidRPr="008B02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069B" w:rsidRPr="008B02B3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к 2020г., планируется заменить лампы старого образца в 75% осветительных приборах на светодиодные лампы.</w:t>
      </w:r>
    </w:p>
    <w:p w:rsidR="002C65AB" w:rsidRPr="00EA0DA7" w:rsidRDefault="002C65AB" w:rsidP="002C65AB">
      <w:pPr>
        <w:numPr>
          <w:ilvl w:val="0"/>
          <w:numId w:val="14"/>
        </w:numPr>
        <w:spacing w:after="200" w:line="276" w:lineRule="auto"/>
        <w:ind w:left="0" w:firstLine="360"/>
        <w:contextualSpacing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8" w:name="_Toc377656996"/>
      <w:r w:rsidRPr="00EA0DA7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 Программы с указанием ответственных лиц за выполнение и координацию</w:t>
      </w:r>
      <w:bookmarkEnd w:id="8"/>
    </w:p>
    <w:p w:rsidR="00EE6624" w:rsidRPr="00EE6624" w:rsidRDefault="00EE6624" w:rsidP="00EE66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6624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программы энергосбережения и повышения энергетической эффективности планируется выполнить:</w:t>
      </w:r>
    </w:p>
    <w:p w:rsidR="00EE6624" w:rsidRPr="00EE6624" w:rsidRDefault="00EE6624" w:rsidP="00EE66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6624">
        <w:rPr>
          <w:rFonts w:ascii="Times New Roman" w:hAnsi="Times New Roman" w:cs="Times New Roman"/>
          <w:sz w:val="24"/>
          <w:szCs w:val="24"/>
          <w:lang w:eastAsia="ru-RU"/>
        </w:rPr>
        <w:t>- отключение трансформ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>аторов в режиме малых нагрузок</w:t>
      </w:r>
      <w:r w:rsidRPr="00EE66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624" w:rsidRPr="00EE6624" w:rsidRDefault="00EE6624" w:rsidP="00EE66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6624"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рейды по выявлению </w:t>
      </w:r>
      <w:proofErr w:type="spellStart"/>
      <w:r w:rsidRPr="00EE6624">
        <w:rPr>
          <w:rFonts w:ascii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EE6624">
        <w:rPr>
          <w:rFonts w:ascii="Times New Roman" w:hAnsi="Times New Roman" w:cs="Times New Roman"/>
          <w:sz w:val="24"/>
          <w:szCs w:val="24"/>
          <w:lang w:eastAsia="ru-RU"/>
        </w:rPr>
        <w:t xml:space="preserve"> и бездоговорного потребления;</w:t>
      </w:r>
    </w:p>
    <w:p w:rsidR="00EE6624" w:rsidRPr="00EE6624" w:rsidRDefault="00EE6624" w:rsidP="00EE66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E662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>замену/установку приборов учета</w:t>
      </w:r>
      <w:r w:rsidRPr="00EE66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6CC5" w:rsidRDefault="004D6CC5" w:rsidP="00EE662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4D6CC5">
        <w:rPr>
          <w:rFonts w:ascii="Times New Roman" w:hAnsi="Times New Roman" w:cs="Times New Roman"/>
          <w:sz w:val="24"/>
          <w:szCs w:val="24"/>
          <w:lang w:eastAsia="ru-RU"/>
        </w:rPr>
        <w:t xml:space="preserve">амена осветительных устройств на </w:t>
      </w:r>
      <w:proofErr w:type="gramStart"/>
      <w:r w:rsidRPr="004D6CC5">
        <w:rPr>
          <w:rFonts w:ascii="Times New Roman" w:hAnsi="Times New Roman" w:cs="Times New Roman"/>
          <w:sz w:val="24"/>
          <w:szCs w:val="24"/>
          <w:lang w:eastAsia="ru-RU"/>
        </w:rPr>
        <w:t>светодиодные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1956" w:rsidRPr="00EA0DA7" w:rsidRDefault="007B08AB" w:rsidP="0025041A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за реализацию мероприятий и получение экономического эффекта по </w:t>
      </w:r>
      <w:r w:rsidR="00EB3B53">
        <w:rPr>
          <w:rFonts w:ascii="Times New Roman" w:hAnsi="Times New Roman" w:cs="Times New Roman"/>
          <w:sz w:val="24"/>
          <w:szCs w:val="24"/>
          <w:lang w:eastAsia="ru-RU"/>
        </w:rPr>
        <w:t>ООО «ЭЛСК НН»</w:t>
      </w:r>
      <w:r w:rsidR="00510FC2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 главный инженер </w:t>
      </w:r>
      <w:proofErr w:type="spellStart"/>
      <w:r w:rsidR="00EB3B53">
        <w:rPr>
          <w:rFonts w:ascii="Times New Roman" w:hAnsi="Times New Roman" w:cs="Times New Roman"/>
          <w:sz w:val="24"/>
          <w:szCs w:val="24"/>
          <w:lang w:eastAsia="ru-RU"/>
        </w:rPr>
        <w:t>Подболотов</w:t>
      </w:r>
      <w:proofErr w:type="spellEnd"/>
      <w:r w:rsidR="00EB3B53">
        <w:rPr>
          <w:rFonts w:ascii="Times New Roman" w:hAnsi="Times New Roman" w:cs="Times New Roman"/>
          <w:sz w:val="24"/>
          <w:szCs w:val="24"/>
          <w:lang w:eastAsia="ru-RU"/>
        </w:rPr>
        <w:t xml:space="preserve"> П.А.</w:t>
      </w:r>
      <w:proofErr w:type="gramEnd"/>
    </w:p>
    <w:sectPr w:rsidR="00C51956" w:rsidRPr="00EA0DA7" w:rsidSect="00EB3B53">
      <w:footerReference w:type="default" r:id="rId9"/>
      <w:pgSz w:w="11906" w:h="16838"/>
      <w:pgMar w:top="1134" w:right="566" w:bottom="1134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DD" w:rsidRDefault="001514DD" w:rsidP="00172F77">
      <w:r>
        <w:separator/>
      </w:r>
    </w:p>
  </w:endnote>
  <w:endnote w:type="continuationSeparator" w:id="0">
    <w:p w:rsidR="001514DD" w:rsidRDefault="001514DD" w:rsidP="0017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9E" w:rsidRDefault="0084729E">
    <w:pPr>
      <w:pStyle w:val="ac"/>
      <w:jc w:val="center"/>
    </w:pPr>
  </w:p>
  <w:p w:rsidR="0084729E" w:rsidRDefault="008472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DD" w:rsidRDefault="001514DD" w:rsidP="00172F77">
      <w:r>
        <w:separator/>
      </w:r>
    </w:p>
  </w:footnote>
  <w:footnote w:type="continuationSeparator" w:id="0">
    <w:p w:rsidR="001514DD" w:rsidRDefault="001514DD" w:rsidP="0017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4B"/>
    <w:multiLevelType w:val="multilevel"/>
    <w:tmpl w:val="A28C5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346856"/>
    <w:multiLevelType w:val="hybridMultilevel"/>
    <w:tmpl w:val="ED3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042"/>
    <w:multiLevelType w:val="hybridMultilevel"/>
    <w:tmpl w:val="ED3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125B"/>
    <w:multiLevelType w:val="hybridMultilevel"/>
    <w:tmpl w:val="DAF22B84"/>
    <w:lvl w:ilvl="0" w:tplc="B4D005E0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F346DA"/>
    <w:multiLevelType w:val="hybridMultilevel"/>
    <w:tmpl w:val="4FF8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C092E"/>
    <w:multiLevelType w:val="multilevel"/>
    <w:tmpl w:val="5860BDE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659387D"/>
    <w:multiLevelType w:val="hybridMultilevel"/>
    <w:tmpl w:val="85A21E60"/>
    <w:lvl w:ilvl="0" w:tplc="70282F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426F00"/>
    <w:multiLevelType w:val="hybridMultilevel"/>
    <w:tmpl w:val="2EE684FA"/>
    <w:lvl w:ilvl="0" w:tplc="FBA0B30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E985C1B"/>
    <w:multiLevelType w:val="hybridMultilevel"/>
    <w:tmpl w:val="103E73E4"/>
    <w:lvl w:ilvl="0" w:tplc="6ECC2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4302F"/>
    <w:multiLevelType w:val="hybridMultilevel"/>
    <w:tmpl w:val="ED3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64552"/>
    <w:multiLevelType w:val="hybridMultilevel"/>
    <w:tmpl w:val="2DE06028"/>
    <w:lvl w:ilvl="0" w:tplc="9BF207A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56"/>
    <w:rsid w:val="00030089"/>
    <w:rsid w:val="00087399"/>
    <w:rsid w:val="0009654F"/>
    <w:rsid w:val="000D1BDD"/>
    <w:rsid w:val="000E0FDD"/>
    <w:rsid w:val="00123E39"/>
    <w:rsid w:val="00135151"/>
    <w:rsid w:val="001514DD"/>
    <w:rsid w:val="00153169"/>
    <w:rsid w:val="00161BA3"/>
    <w:rsid w:val="001644C1"/>
    <w:rsid w:val="00165101"/>
    <w:rsid w:val="00165390"/>
    <w:rsid w:val="001707EA"/>
    <w:rsid w:val="00172F77"/>
    <w:rsid w:val="00181CDD"/>
    <w:rsid w:val="001B6A78"/>
    <w:rsid w:val="001C7B88"/>
    <w:rsid w:val="001D6AD1"/>
    <w:rsid w:val="001F2B58"/>
    <w:rsid w:val="002001E0"/>
    <w:rsid w:val="00201575"/>
    <w:rsid w:val="00202789"/>
    <w:rsid w:val="0022416F"/>
    <w:rsid w:val="00233F6F"/>
    <w:rsid w:val="00237938"/>
    <w:rsid w:val="0025041A"/>
    <w:rsid w:val="0025472F"/>
    <w:rsid w:val="002621A0"/>
    <w:rsid w:val="00275965"/>
    <w:rsid w:val="00291D73"/>
    <w:rsid w:val="002A66CC"/>
    <w:rsid w:val="002C65AB"/>
    <w:rsid w:val="002D78EA"/>
    <w:rsid w:val="00304A14"/>
    <w:rsid w:val="00305F6C"/>
    <w:rsid w:val="00306E50"/>
    <w:rsid w:val="003359DA"/>
    <w:rsid w:val="00343F09"/>
    <w:rsid w:val="00353135"/>
    <w:rsid w:val="003562E2"/>
    <w:rsid w:val="003578A2"/>
    <w:rsid w:val="0036355B"/>
    <w:rsid w:val="00393C81"/>
    <w:rsid w:val="003A10A2"/>
    <w:rsid w:val="003D2B75"/>
    <w:rsid w:val="003E15BF"/>
    <w:rsid w:val="0043049E"/>
    <w:rsid w:val="00443356"/>
    <w:rsid w:val="00452136"/>
    <w:rsid w:val="0046317A"/>
    <w:rsid w:val="00497EDF"/>
    <w:rsid w:val="004A4350"/>
    <w:rsid w:val="004D012A"/>
    <w:rsid w:val="004D2D22"/>
    <w:rsid w:val="004D6CC5"/>
    <w:rsid w:val="004D70FB"/>
    <w:rsid w:val="004E4B0F"/>
    <w:rsid w:val="004E71F8"/>
    <w:rsid w:val="004F6959"/>
    <w:rsid w:val="00510FC2"/>
    <w:rsid w:val="00536337"/>
    <w:rsid w:val="00575D15"/>
    <w:rsid w:val="005B0FAA"/>
    <w:rsid w:val="005B2E1C"/>
    <w:rsid w:val="005D4AA4"/>
    <w:rsid w:val="005D7439"/>
    <w:rsid w:val="00655C80"/>
    <w:rsid w:val="00674F08"/>
    <w:rsid w:val="00687E9C"/>
    <w:rsid w:val="006D0356"/>
    <w:rsid w:val="00704C33"/>
    <w:rsid w:val="00713259"/>
    <w:rsid w:val="00723C06"/>
    <w:rsid w:val="00733115"/>
    <w:rsid w:val="00747478"/>
    <w:rsid w:val="00790FB0"/>
    <w:rsid w:val="007A4328"/>
    <w:rsid w:val="007B08AB"/>
    <w:rsid w:val="007E66A1"/>
    <w:rsid w:val="007F3711"/>
    <w:rsid w:val="007F492C"/>
    <w:rsid w:val="00820B1C"/>
    <w:rsid w:val="00841C55"/>
    <w:rsid w:val="0084729E"/>
    <w:rsid w:val="00857397"/>
    <w:rsid w:val="00874C6B"/>
    <w:rsid w:val="008B02B3"/>
    <w:rsid w:val="008E0A20"/>
    <w:rsid w:val="00905E00"/>
    <w:rsid w:val="009304D4"/>
    <w:rsid w:val="00943D73"/>
    <w:rsid w:val="009D3366"/>
    <w:rsid w:val="009D6F50"/>
    <w:rsid w:val="00A33D4C"/>
    <w:rsid w:val="00A35CBD"/>
    <w:rsid w:val="00A363E4"/>
    <w:rsid w:val="00A62C19"/>
    <w:rsid w:val="00A64277"/>
    <w:rsid w:val="00A71C1C"/>
    <w:rsid w:val="00A73CA0"/>
    <w:rsid w:val="00A85440"/>
    <w:rsid w:val="00AC1CE4"/>
    <w:rsid w:val="00AE30A3"/>
    <w:rsid w:val="00AF3B06"/>
    <w:rsid w:val="00B0007D"/>
    <w:rsid w:val="00B27DF5"/>
    <w:rsid w:val="00B4165A"/>
    <w:rsid w:val="00B71BAC"/>
    <w:rsid w:val="00BC236E"/>
    <w:rsid w:val="00C51956"/>
    <w:rsid w:val="00C54222"/>
    <w:rsid w:val="00C5626C"/>
    <w:rsid w:val="00C72C00"/>
    <w:rsid w:val="00C74E55"/>
    <w:rsid w:val="00C771EA"/>
    <w:rsid w:val="00C81A14"/>
    <w:rsid w:val="00C95F8C"/>
    <w:rsid w:val="00CA31A8"/>
    <w:rsid w:val="00CA7C77"/>
    <w:rsid w:val="00CB711B"/>
    <w:rsid w:val="00CC02D7"/>
    <w:rsid w:val="00CF3690"/>
    <w:rsid w:val="00CF63C7"/>
    <w:rsid w:val="00D02407"/>
    <w:rsid w:val="00D11C80"/>
    <w:rsid w:val="00D529AB"/>
    <w:rsid w:val="00D60CA4"/>
    <w:rsid w:val="00D84894"/>
    <w:rsid w:val="00DC106A"/>
    <w:rsid w:val="00DD0B86"/>
    <w:rsid w:val="00DD5D8B"/>
    <w:rsid w:val="00DE3BB6"/>
    <w:rsid w:val="00DE73CA"/>
    <w:rsid w:val="00DE7887"/>
    <w:rsid w:val="00E01787"/>
    <w:rsid w:val="00E106C5"/>
    <w:rsid w:val="00E1501F"/>
    <w:rsid w:val="00E15735"/>
    <w:rsid w:val="00E22206"/>
    <w:rsid w:val="00E27160"/>
    <w:rsid w:val="00E3069B"/>
    <w:rsid w:val="00E30705"/>
    <w:rsid w:val="00E320CF"/>
    <w:rsid w:val="00E75E56"/>
    <w:rsid w:val="00E919DC"/>
    <w:rsid w:val="00EA0769"/>
    <w:rsid w:val="00EA0DA7"/>
    <w:rsid w:val="00EB3B53"/>
    <w:rsid w:val="00EB790A"/>
    <w:rsid w:val="00EC0079"/>
    <w:rsid w:val="00ED5CAF"/>
    <w:rsid w:val="00EE0F35"/>
    <w:rsid w:val="00EE1835"/>
    <w:rsid w:val="00EE6624"/>
    <w:rsid w:val="00EE787F"/>
    <w:rsid w:val="00F02155"/>
    <w:rsid w:val="00F23C09"/>
    <w:rsid w:val="00F34FDD"/>
    <w:rsid w:val="00F41180"/>
    <w:rsid w:val="00F628E0"/>
    <w:rsid w:val="00F83460"/>
    <w:rsid w:val="00FC0E7D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407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1C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1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E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2F7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2F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2F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2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407"/>
  </w:style>
  <w:style w:type="paragraph" w:styleId="ac">
    <w:name w:val="footer"/>
    <w:basedOn w:val="a"/>
    <w:link w:val="ad"/>
    <w:uiPriority w:val="99"/>
    <w:unhideWhenUsed/>
    <w:rsid w:val="00D02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407"/>
  </w:style>
  <w:style w:type="character" w:customStyle="1" w:styleId="10">
    <w:name w:val="Заголовок 1 Знак"/>
    <w:basedOn w:val="a0"/>
    <w:link w:val="1"/>
    <w:uiPriority w:val="9"/>
    <w:rsid w:val="00D0240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D02407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92C"/>
    <w:pPr>
      <w:spacing w:after="100"/>
    </w:pPr>
  </w:style>
  <w:style w:type="character" w:styleId="af">
    <w:name w:val="Hyperlink"/>
    <w:basedOn w:val="a0"/>
    <w:uiPriority w:val="99"/>
    <w:unhideWhenUsed/>
    <w:rsid w:val="007F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2407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5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1C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1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E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2F7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2F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2F7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2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407"/>
  </w:style>
  <w:style w:type="paragraph" w:styleId="ac">
    <w:name w:val="footer"/>
    <w:basedOn w:val="a"/>
    <w:link w:val="ad"/>
    <w:uiPriority w:val="99"/>
    <w:unhideWhenUsed/>
    <w:rsid w:val="00D024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407"/>
  </w:style>
  <w:style w:type="character" w:customStyle="1" w:styleId="10">
    <w:name w:val="Заголовок 1 Знак"/>
    <w:basedOn w:val="a0"/>
    <w:link w:val="1"/>
    <w:uiPriority w:val="9"/>
    <w:rsid w:val="00D0240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D02407"/>
    <w:pPr>
      <w:spacing w:line="276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92C"/>
    <w:pPr>
      <w:spacing w:after="100"/>
    </w:pPr>
  </w:style>
  <w:style w:type="character" w:styleId="af">
    <w:name w:val="Hyperlink"/>
    <w:basedOn w:val="a0"/>
    <w:uiPriority w:val="99"/>
    <w:unhideWhenUsed/>
    <w:rsid w:val="007F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B06E-D986-451A-B505-213E6912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Туркина</dc:creator>
  <cp:lastModifiedBy>Admin</cp:lastModifiedBy>
  <cp:revision>9</cp:revision>
  <cp:lastPrinted>2017-09-28T07:12:00Z</cp:lastPrinted>
  <dcterms:created xsi:type="dcterms:W3CDTF">2017-08-22T07:48:00Z</dcterms:created>
  <dcterms:modified xsi:type="dcterms:W3CDTF">2017-09-28T07:15:00Z</dcterms:modified>
</cp:coreProperties>
</file>